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3" w:rsidRDefault="00310249" w:rsidP="00310249">
      <w:pPr>
        <w:pStyle w:val="ListParagraph"/>
        <w:numPr>
          <w:ilvl w:val="0"/>
          <w:numId w:val="4"/>
        </w:numPr>
      </w:pPr>
      <w:r>
        <w:t xml:space="preserve">Go to D7 </w:t>
      </w:r>
      <w:hyperlink r:id="rId7" w:history="1">
        <w:r w:rsidRPr="00310249">
          <w:rPr>
            <w:rStyle w:val="Hyperlink"/>
          </w:rPr>
          <w:t>DXR - Force Readiness Reserves - Home</w:t>
        </w:r>
      </w:hyperlink>
    </w:p>
    <w:p w:rsidR="00310249" w:rsidRDefault="00310249" w:rsidP="00310249">
      <w:pPr>
        <w:pStyle w:val="ListParagraph"/>
        <w:numPr>
          <w:ilvl w:val="0"/>
          <w:numId w:val="4"/>
        </w:numPr>
      </w:pPr>
      <w:r>
        <w:t>Click **D7 AOR IDT Berthing request** banner</w:t>
      </w:r>
      <w:bookmarkStart w:id="0" w:name="_GoBack"/>
      <w:bookmarkEnd w:id="0"/>
    </w:p>
    <w:p w:rsidR="00794A80" w:rsidRDefault="00310249">
      <w:r>
        <w:rPr>
          <w:noProof/>
        </w:rPr>
        <w:drawing>
          <wp:inline distT="0" distB="0" distL="0" distR="0">
            <wp:extent cx="4347713" cy="32819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60" cy="32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49" w:rsidRDefault="00310249" w:rsidP="00310249">
      <w:pPr>
        <w:pStyle w:val="ListParagraph"/>
        <w:numPr>
          <w:ilvl w:val="0"/>
          <w:numId w:val="5"/>
        </w:numPr>
      </w:pPr>
      <w:r>
        <w:t xml:space="preserve">Click Sector Jacksonville/ Station </w:t>
      </w:r>
      <w:r w:rsidR="00014FFC">
        <w:t>May port</w:t>
      </w:r>
      <w:r>
        <w:t xml:space="preserve"> link</w:t>
      </w:r>
    </w:p>
    <w:p w:rsidR="00794A80" w:rsidRDefault="00794A80">
      <w:r>
        <w:rPr>
          <w:noProof/>
        </w:rPr>
        <w:drawing>
          <wp:inline distT="0" distB="0" distL="0" distR="0">
            <wp:extent cx="4367321" cy="331038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34" cy="33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49" w:rsidRDefault="00310249"/>
    <w:p w:rsidR="00310249" w:rsidRDefault="00310249"/>
    <w:p w:rsidR="00794A80" w:rsidRDefault="00310249" w:rsidP="00310249">
      <w:pPr>
        <w:pStyle w:val="ListParagraph"/>
        <w:numPr>
          <w:ilvl w:val="0"/>
          <w:numId w:val="5"/>
        </w:numPr>
      </w:pPr>
      <w:r>
        <w:lastRenderedPageBreak/>
        <w:t>Hover over the check in date and click the “add” link</w:t>
      </w:r>
    </w:p>
    <w:p w:rsidR="00AB71E3" w:rsidRDefault="00AB71E3" w:rsidP="00310249">
      <w:pPr>
        <w:pStyle w:val="ListParagraph"/>
        <w:numPr>
          <w:ilvl w:val="0"/>
          <w:numId w:val="5"/>
        </w:numPr>
      </w:pPr>
      <w:r>
        <w:t>IF this is the 1</w:t>
      </w:r>
      <w:r w:rsidRPr="00AB71E3">
        <w:rPr>
          <w:vertAlign w:val="superscript"/>
        </w:rPr>
        <w:t>st</w:t>
      </w:r>
      <w:r>
        <w:t xml:space="preserve"> time using IDT </w:t>
      </w:r>
      <w:r w:rsidR="00014FFC">
        <w:t xml:space="preserve">calendar it will prompt you to request access. </w:t>
      </w:r>
      <w:r w:rsidR="00AD2BBA">
        <w:t xml:space="preserve"> </w:t>
      </w:r>
      <w:r w:rsidR="00014FFC">
        <w:t>It may take five working days to receive access, IF you do not receive access contact RFRS staff for assistance.</w:t>
      </w:r>
    </w:p>
    <w:p w:rsidR="00794A80" w:rsidRDefault="00773D06">
      <w:r>
        <w:rPr>
          <w:noProof/>
        </w:rPr>
        <w:drawing>
          <wp:inline distT="0" distB="0" distL="0" distR="0">
            <wp:extent cx="4410580" cy="281796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35" cy="28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49" w:rsidRDefault="00310249" w:rsidP="001901C3">
      <w:pPr>
        <w:pStyle w:val="ListParagraph"/>
        <w:numPr>
          <w:ilvl w:val="0"/>
          <w:numId w:val="5"/>
        </w:numPr>
      </w:pPr>
      <w:r>
        <w:t xml:space="preserve">Fill out </w:t>
      </w:r>
      <w:r w:rsidR="001901C3">
        <w:t>required blocks and click all day event</w:t>
      </w:r>
    </w:p>
    <w:p w:rsidR="001901C3" w:rsidRDefault="001901C3" w:rsidP="001901C3">
      <w:pPr>
        <w:ind w:left="360"/>
      </w:pPr>
      <w:r>
        <w:rPr>
          <w:noProof/>
        </w:rPr>
        <w:drawing>
          <wp:inline distT="0" distB="0" distL="0" distR="0">
            <wp:extent cx="3955837" cy="2316839"/>
            <wp:effectExtent l="0" t="0" r="698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69" cy="232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9B" w:rsidRDefault="00E6299B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1901C3">
      <w:pPr>
        <w:ind w:left="360"/>
      </w:pPr>
    </w:p>
    <w:p w:rsidR="00014FFC" w:rsidRDefault="00014FFC" w:rsidP="00014FFC">
      <w:pPr>
        <w:pStyle w:val="ListParagraph"/>
        <w:numPr>
          <w:ilvl w:val="0"/>
          <w:numId w:val="5"/>
        </w:numPr>
      </w:pPr>
      <w:r>
        <w:t>Ensure dates and name are correct</w:t>
      </w:r>
    </w:p>
    <w:p w:rsidR="00773D06" w:rsidRDefault="00773D06">
      <w:r>
        <w:rPr>
          <w:noProof/>
        </w:rPr>
        <w:drawing>
          <wp:inline distT="0" distB="0" distL="0" distR="0">
            <wp:extent cx="4425124" cy="252979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30" cy="25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9B" w:rsidRDefault="00E6299B"/>
    <w:p w:rsidR="00E6299B" w:rsidRDefault="00E6299B" w:rsidP="00E6299B">
      <w:pPr>
        <w:ind w:left="360"/>
      </w:pPr>
    </w:p>
    <w:p w:rsidR="00E6299B" w:rsidRPr="00E6299B" w:rsidRDefault="00E6299B" w:rsidP="00E6299B">
      <w:pPr>
        <w:ind w:left="360"/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299B">
        <w:rPr>
          <w:b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Confirmation #s</w:t>
      </w:r>
    </w:p>
    <w:p w:rsidR="00D44991" w:rsidRDefault="00E6299B" w:rsidP="00D44991">
      <w:pPr>
        <w:pStyle w:val="ListParagraph"/>
        <w:numPr>
          <w:ilvl w:val="0"/>
          <w:numId w:val="5"/>
        </w:numPr>
      </w:pPr>
      <w:r>
        <w:t>Return to step 2, click Hotel confirmation Number banner.</w:t>
      </w:r>
    </w:p>
    <w:p w:rsidR="00D44991" w:rsidRDefault="00D44991" w:rsidP="00D44991">
      <w:pPr>
        <w:ind w:left="360"/>
      </w:pPr>
      <w:r>
        <w:t>Any changes need to be brought to Reserve Berthing Coordinator (RBC)</w:t>
      </w:r>
    </w:p>
    <w:p w:rsidR="00E6299B" w:rsidRDefault="00E6299B"/>
    <w:p w:rsidR="00E6299B" w:rsidRDefault="00E6299B">
      <w:r>
        <w:rPr>
          <w:noProof/>
        </w:rPr>
        <w:drawing>
          <wp:inline distT="0" distB="0" distL="0" distR="0" wp14:anchorId="08906FB4" wp14:editId="281A0B1B">
            <wp:extent cx="4267200" cy="24933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35" cy="24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99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9B" w:rsidRDefault="00E6299B" w:rsidP="00310249">
      <w:pPr>
        <w:spacing w:after="0" w:line="240" w:lineRule="auto"/>
      </w:pPr>
      <w:r>
        <w:separator/>
      </w:r>
    </w:p>
  </w:endnote>
  <w:endnote w:type="continuationSeparator" w:id="0">
    <w:p w:rsidR="00E6299B" w:rsidRDefault="00E6299B" w:rsidP="0031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9B" w:rsidRDefault="00E6299B" w:rsidP="00310249">
      <w:pPr>
        <w:spacing w:after="0" w:line="240" w:lineRule="auto"/>
      </w:pPr>
      <w:r>
        <w:separator/>
      </w:r>
    </w:p>
  </w:footnote>
  <w:footnote w:type="continuationSeparator" w:id="0">
    <w:p w:rsidR="00E6299B" w:rsidRDefault="00E6299B" w:rsidP="0031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7" w:rsidRPr="00890737" w:rsidRDefault="00890737">
    <w:pPr>
      <w:pStyle w:val="Header"/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IDT Berthing, </w:t>
    </w:r>
    <w:r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D7 DXR </w:t>
    </w:r>
    <w:r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Portal calendar entry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5E0"/>
    <w:multiLevelType w:val="hybridMultilevel"/>
    <w:tmpl w:val="FA98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F39"/>
    <w:multiLevelType w:val="hybridMultilevel"/>
    <w:tmpl w:val="994A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5B3"/>
    <w:multiLevelType w:val="hybridMultilevel"/>
    <w:tmpl w:val="BC74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C69"/>
    <w:multiLevelType w:val="hybridMultilevel"/>
    <w:tmpl w:val="2E0E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1F9F"/>
    <w:multiLevelType w:val="hybridMultilevel"/>
    <w:tmpl w:val="A658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0"/>
    <w:rsid w:val="00014FFC"/>
    <w:rsid w:val="000742F2"/>
    <w:rsid w:val="001901C3"/>
    <w:rsid w:val="00310249"/>
    <w:rsid w:val="00773D06"/>
    <w:rsid w:val="00794A80"/>
    <w:rsid w:val="00890737"/>
    <w:rsid w:val="00891A8B"/>
    <w:rsid w:val="00AB71E3"/>
    <w:rsid w:val="00AD2BBA"/>
    <w:rsid w:val="00D44991"/>
    <w:rsid w:val="00E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B9A7"/>
  <w15:chartTrackingRefBased/>
  <w15:docId w15:val="{95C58E95-0B68-4522-9EB7-8FAC65A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49"/>
  </w:style>
  <w:style w:type="paragraph" w:styleId="Footer">
    <w:name w:val="footer"/>
    <w:basedOn w:val="Normal"/>
    <w:link w:val="FooterChar"/>
    <w:uiPriority w:val="99"/>
    <w:unhideWhenUsed/>
    <w:rsid w:val="0031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49"/>
  </w:style>
  <w:style w:type="character" w:styleId="Hyperlink">
    <w:name w:val="Hyperlink"/>
    <w:basedOn w:val="DefaultParagraphFont"/>
    <w:uiPriority w:val="99"/>
    <w:unhideWhenUsed/>
    <w:rsid w:val="003102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g.portal.uscg.mil/units/d7/Planningandforcereadiness-dx/DXR-Reserves/SitePages/Home.asp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3251B57F</Template>
  <TotalTime>4</TotalTime>
  <Pages>3</Pages>
  <Words>131</Words>
  <Characters>624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Patenio, Caeszar M YN1</dc:creator>
  <cp:keywords/>
  <dc:description/>
  <cp:lastModifiedBy>Patenio, Caeszar M YN1</cp:lastModifiedBy>
  <cp:revision>3</cp:revision>
  <dcterms:created xsi:type="dcterms:W3CDTF">2018-10-17T17:20:00Z</dcterms:created>
  <dcterms:modified xsi:type="dcterms:W3CDTF">2018-10-17T17:24:00Z</dcterms:modified>
</cp:coreProperties>
</file>